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DE" w:rsidRPr="009C0612" w:rsidRDefault="009B1AC6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Zapraszamy i zachęcamy do udziału w Wielkiej Lidze Czytelników! </w:t>
      </w:r>
    </w:p>
    <w:p w:rsidR="00281A88" w:rsidRPr="009C0612" w:rsidRDefault="009B1AC6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Rusz</w:t>
      </w:r>
      <w:r w:rsidR="00281A88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ył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 </w:t>
      </w:r>
      <w:r w:rsidR="00281A88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IV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edycja </w:t>
      </w:r>
      <w:r w:rsidR="00281A88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Ogólnopolskiego konkursu 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Wielkiej Ligii  Czytelników! </w:t>
      </w:r>
    </w:p>
    <w:p w:rsidR="009B1AC6" w:rsidRPr="009C0612" w:rsidRDefault="00281A8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 2017 roku uczennice z naszej szkoły wygrały finał III edycji tego konkursu</w:t>
      </w:r>
      <w:r w:rsidR="00710C7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281A88" w:rsidRPr="009C0612" w:rsidRDefault="009B1AC6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Uczniowie chęć udziału w konkursie zgłaszają do  biblioteki szkolnej i tu otrzymują „zgodę  udziału w konkursie”. Następnie wypełniony i podpisany formularz przez rodzica/ opiekuna prawne</w:t>
      </w:r>
      <w:r w:rsidR="00281A88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go przynoszą do biblioteki, a ko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ordynator wprowadza ich dane do systemu obsługi projektu. Uczeń (rodzic) otrzymuje link a</w:t>
      </w:r>
      <w:r w:rsidR="00281A88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ktywacyjny do swojego konta. </w:t>
      </w:r>
    </w:p>
    <w:p w:rsidR="008B5785" w:rsidRPr="009C0612" w:rsidRDefault="00281A8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d</w:t>
      </w:r>
      <w:r w:rsidR="009B1AC6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alej….  zaczyna się czytelni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cza przygoda…..: uczniowie wypoż</w:t>
      </w:r>
      <w:r w:rsidR="009B1AC6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ycz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</w:t>
      </w:r>
      <w:r w:rsidR="009B1AC6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ją książki z ustalonej listy i wypełniają testy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(lista książek jest dostępna na stronie szkoły oraz w bibliotece).</w:t>
      </w:r>
      <w:r w:rsidR="009B1AC6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80083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Uczeń wypełnia test w domu – najlepiej czytając książkę w gronie rodzinnym. Uzupełniony test przekazuje do biblioteki, gdzie sprawdza go nauczyciel, a wyniki wprowadza do systemu. Jeśli spraw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</w:t>
      </w:r>
      <w:r w:rsidR="00710C7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zona praca ma minimum </w:t>
      </w:r>
      <w:r w:rsidR="00D12E8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80 % </w:t>
      </w:r>
      <w:r w:rsidR="00710C7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pkt, uczeń otrzymuje znaczek sprawności.</w:t>
      </w:r>
      <w:r w:rsid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10C7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9B1AC6" w:rsidRPr="009C0612" w:rsidRDefault="00710C7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Kolejny etap</w:t>
      </w:r>
      <w:r w:rsidR="0080083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jest test dla uczniów, którzy </w:t>
      </w:r>
      <w:r w:rsidR="0005000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do 21 stycznia 2019 r</w:t>
      </w:r>
      <w:r w:rsidR="00AC421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zdobędą</w:t>
      </w:r>
      <w:r w:rsidR="00AC4211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6 sprawności</w:t>
      </w:r>
      <w:r w:rsidR="00AC421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Test pisany jest w szkole, dotyczy jednej książki i zostanie zorganizowany do 31 stycznia 2019r.</w:t>
      </w:r>
    </w:p>
    <w:p w:rsidR="00710C7E" w:rsidRPr="009C0612" w:rsidRDefault="00710C7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 trzy osoby</w:t>
      </w:r>
      <w:r w:rsidR="008B5785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w każdej 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8B5785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kategorii wiekowej (kl. 1- 4 oraz 5-8) 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z każdej </w:t>
      </w:r>
      <w:r w:rsidR="008B5785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zgłoszonej placówki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któ</w:t>
      </w:r>
      <w:r w:rsidR="00DD2CB4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re uzyskają 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największą ilość </w:t>
      </w:r>
      <w:r w:rsidR="00DD2CB4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punktów </w:t>
      </w:r>
      <w:r w:rsidR="00D12E8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(ale nie mniej niż 80% pkt.) </w:t>
      </w:r>
      <w:r w:rsidR="00DD2CB4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zakwalifikują się do drugiego etapu – powiatowego. Termin 28 luty 2019r.</w:t>
      </w:r>
      <w:r w:rsidR="008B5785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710C7E" w:rsidRPr="009C0612" w:rsidRDefault="00DD2CB4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Najlepsza drużyna w swojej kategorii </w:t>
      </w:r>
      <w:r w:rsidR="00D12E8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(która otrzyma minimum 80 % pkt.), </w:t>
      </w: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z każdego powiatu będzie brała udział w półfinałach wojewódzkich – 28 marca 2019r.</w:t>
      </w:r>
    </w:p>
    <w:p w:rsidR="00DD2CB4" w:rsidRPr="009C0612" w:rsidRDefault="00DD2CB4" w:rsidP="00DD2CB4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Do finału ogólnopolskiego awansuje</w:t>
      </w:r>
      <w:r w:rsidR="00D12E8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po jednej drużynie w </w:t>
      </w:r>
      <w:r w:rsidR="008B5785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kategorii z każdego województwa</w:t>
      </w:r>
      <w:r w:rsidR="00D12E8E"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która uzyska minimum 80 % pkt.</w:t>
      </w:r>
    </w:p>
    <w:p w:rsidR="00DD2CB4" w:rsidRPr="009C0612" w:rsidRDefault="00DD2CB4" w:rsidP="00DD2CB4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Finał odbędzie się 10 maja 2019 roku w Katowicach.</w:t>
      </w:r>
    </w:p>
    <w:p w:rsidR="00D22DCB" w:rsidRPr="009C0612" w:rsidRDefault="00D22DCB" w:rsidP="00DD2CB4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Szczegółowe informacje znajdują się na stronie </w:t>
      </w:r>
      <w:hyperlink r:id="rId4" w:history="1">
        <w:r w:rsidRPr="009C0612">
          <w:rPr>
            <w:rStyle w:val="Hipercze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www.wielka-liga.pl</w:t>
        </w:r>
      </w:hyperlink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D22DCB" w:rsidRDefault="00D22DCB" w:rsidP="00DD2CB4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C06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oraz w bibliotece szkolnej</w:t>
      </w:r>
    </w:p>
    <w:p w:rsidR="00F61AAD" w:rsidRDefault="00F61AAD" w:rsidP="00DD2CB4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F61AAD" w:rsidRDefault="00F61AAD" w:rsidP="00F61AAD">
      <w:pPr>
        <w:rPr>
          <w:b/>
          <w:color w:val="002060"/>
          <w:sz w:val="20"/>
          <w:szCs w:val="20"/>
        </w:rPr>
      </w:pPr>
    </w:p>
    <w:p w:rsidR="00F61AAD" w:rsidRDefault="00F61AAD" w:rsidP="00F61AAD">
      <w:pPr>
        <w:rPr>
          <w:b/>
          <w:color w:val="002060"/>
          <w:sz w:val="20"/>
          <w:szCs w:val="20"/>
        </w:rPr>
      </w:pPr>
    </w:p>
    <w:p w:rsidR="00F61AAD" w:rsidRDefault="00F61AAD" w:rsidP="00F61AAD">
      <w:pPr>
        <w:rPr>
          <w:b/>
          <w:color w:val="002060"/>
          <w:sz w:val="20"/>
          <w:szCs w:val="20"/>
        </w:rPr>
      </w:pPr>
    </w:p>
    <w:p w:rsidR="00F61AAD" w:rsidRDefault="00F61AAD" w:rsidP="00F61AAD">
      <w:pPr>
        <w:rPr>
          <w:b/>
          <w:color w:val="002060"/>
          <w:sz w:val="20"/>
          <w:szCs w:val="20"/>
        </w:rPr>
      </w:pPr>
    </w:p>
    <w:p w:rsidR="00F61AAD" w:rsidRDefault="00F61AAD" w:rsidP="00F61AAD">
      <w:pPr>
        <w:rPr>
          <w:b/>
          <w:color w:val="002060"/>
          <w:sz w:val="20"/>
          <w:szCs w:val="20"/>
        </w:rPr>
      </w:pPr>
    </w:p>
    <w:p w:rsidR="00F61AAD" w:rsidRDefault="00F61AAD" w:rsidP="00F61AAD">
      <w:pPr>
        <w:rPr>
          <w:b/>
          <w:color w:val="002060"/>
          <w:sz w:val="20"/>
          <w:szCs w:val="20"/>
        </w:rPr>
      </w:pPr>
    </w:p>
    <w:p w:rsidR="00F61AAD" w:rsidRPr="00F61AAD" w:rsidRDefault="00F61AAD" w:rsidP="00F61AAD">
      <w:pPr>
        <w:rPr>
          <w:b/>
          <w:color w:val="002060"/>
        </w:rPr>
      </w:pPr>
      <w:r w:rsidRPr="00F61AAD">
        <w:rPr>
          <w:b/>
          <w:color w:val="002060"/>
        </w:rPr>
        <w:lastRenderedPageBreak/>
        <w:t xml:space="preserve">Wielka Liga Czytelników 2018/2019 </w:t>
      </w:r>
    </w:p>
    <w:p w:rsidR="00F61AAD" w:rsidRPr="00F61AAD" w:rsidRDefault="00F61AAD" w:rsidP="00F61AAD">
      <w:pPr>
        <w:rPr>
          <w:b/>
        </w:rPr>
      </w:pPr>
      <w:r w:rsidRPr="00F61AAD">
        <w:rPr>
          <w:b/>
        </w:rPr>
        <w:t>I etap</w:t>
      </w:r>
    </w:p>
    <w:p w:rsidR="00F61AAD" w:rsidRPr="00F61AAD" w:rsidRDefault="00F61AAD" w:rsidP="00F61AAD">
      <w:pPr>
        <w:rPr>
          <w:b/>
          <w:color w:val="FF0000"/>
        </w:rPr>
      </w:pPr>
      <w:r w:rsidRPr="00F61AAD">
        <w:rPr>
          <w:b/>
          <w:color w:val="FF0000"/>
        </w:rPr>
        <w:t>LISTA KSIĄŻEK KONKURSOWYCH</w:t>
      </w:r>
    </w:p>
    <w:p w:rsidR="00F61AAD" w:rsidRPr="00F61AAD" w:rsidRDefault="00F61AAD" w:rsidP="00F61AAD">
      <w:pPr>
        <w:rPr>
          <w:rFonts w:ascii="Times New Roman" w:hAnsi="Times New Roman" w:cs="Times New Roman"/>
          <w:b/>
          <w:color w:val="002060"/>
        </w:rPr>
      </w:pPr>
      <w:r w:rsidRPr="00F61AAD">
        <w:rPr>
          <w:rFonts w:ascii="Times New Roman" w:hAnsi="Times New Roman" w:cs="Times New Roman"/>
          <w:b/>
          <w:color w:val="002060"/>
        </w:rPr>
        <w:t xml:space="preserve"> kl. 1-4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1. A001 -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Kopciuszek</w:t>
      </w:r>
      <w:r w:rsidRPr="00F61AAD">
        <w:rPr>
          <w:rFonts w:ascii="Times New Roman" w:eastAsia="Times New Roman" w:hAnsi="Times New Roman" w:cs="Times New Roman"/>
          <w:lang w:eastAsia="pl-PL"/>
        </w:rPr>
        <w:t>, Hanna Januszewska,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2. A016 -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Emil ze 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Smalandii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, Astrid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Lindgren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Irena Szuch-Wyszomirska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3. A017 -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Lotta z ulicy Awanturników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Astrid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Lindgren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Maria Olszańska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4. A022 -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Jak Wojtek został strażakiem</w:t>
      </w:r>
      <w:r w:rsidRPr="00F61AAD">
        <w:rPr>
          <w:rFonts w:ascii="Times New Roman" w:eastAsia="Times New Roman" w:hAnsi="Times New Roman" w:cs="Times New Roman"/>
          <w:lang w:eastAsia="pl-PL"/>
        </w:rPr>
        <w:t>, Czesław Janczarski,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5. A023 -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Pilot i ja</w:t>
      </w:r>
      <w:r w:rsidRPr="00F61AAD">
        <w:rPr>
          <w:rFonts w:ascii="Times New Roman" w:eastAsia="Times New Roman" w:hAnsi="Times New Roman" w:cs="Times New Roman"/>
          <w:lang w:eastAsia="pl-PL"/>
        </w:rPr>
        <w:t>, Adam Bahdaj,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6. A034 -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„Kaktus, przygody wiernego psa</w:t>
      </w:r>
      <w:r w:rsidRPr="00F61AAD">
        <w:rPr>
          <w:rFonts w:ascii="Times New Roman" w:eastAsia="Times New Roman" w:hAnsi="Times New Roman" w:cs="Times New Roman"/>
          <w:lang w:eastAsia="pl-PL"/>
        </w:rPr>
        <w:t>, Barbara Gawryluk,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7. A035 -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Detektyw Pozytywka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Grzegorz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Kasdepke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8. A037 - 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Asiunia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Joanna Papuzińska,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9. A043 -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Afryka Kazika</w:t>
      </w:r>
      <w:r w:rsidRPr="00F61AAD">
        <w:rPr>
          <w:rFonts w:ascii="Times New Roman" w:eastAsia="Times New Roman" w:hAnsi="Times New Roman" w:cs="Times New Roman"/>
          <w:lang w:eastAsia="pl-PL"/>
        </w:rPr>
        <w:t>, Łukasz Wierzbicki,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10. A046 -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Słup soli</w:t>
      </w:r>
      <w:r w:rsidRPr="00F61AAD">
        <w:rPr>
          <w:rFonts w:ascii="Times New Roman" w:eastAsia="Times New Roman" w:hAnsi="Times New Roman" w:cs="Times New Roman"/>
          <w:lang w:eastAsia="pl-PL"/>
        </w:rPr>
        <w:t>, Elżbieta Zubrzycka,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11. A051 -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Szewczyk Dratewka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Janina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Porazińska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12. A065 -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Babcia na jabłoni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Mira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Lobe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13. A069 -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Dzieci z 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Bullerbyn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, Astrid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Lindgren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Irena Szuch-Wyszomirska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14. A073 -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Kapelusz Pani Wrony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Danuta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Parlak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15. A074 -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Niesamowite przygody dziesięciu skarpetek (czterech prawych i sześciu lewych</w:t>
      </w:r>
      <w:r w:rsidRPr="00F61AAD">
        <w:rPr>
          <w:rFonts w:ascii="Times New Roman" w:eastAsia="Times New Roman" w:hAnsi="Times New Roman" w:cs="Times New Roman"/>
          <w:lang w:eastAsia="pl-PL"/>
        </w:rPr>
        <w:t>, J. Bednarek,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16. A081 -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Drzewo do samego nieba</w:t>
      </w:r>
      <w:r w:rsidRPr="00F61AAD">
        <w:rPr>
          <w:rFonts w:ascii="Times New Roman" w:eastAsia="Times New Roman" w:hAnsi="Times New Roman" w:cs="Times New Roman"/>
          <w:lang w:eastAsia="pl-PL"/>
        </w:rPr>
        <w:t>, Maria Terlikowska,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17. A083 - 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Zgniłobrody</w:t>
      </w:r>
      <w:proofErr w:type="spellEnd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 i Luneta Przeznaczenia</w:t>
      </w:r>
      <w:r w:rsidRPr="00F61AAD">
        <w:rPr>
          <w:rFonts w:ascii="Times New Roman" w:eastAsia="Times New Roman" w:hAnsi="Times New Roman" w:cs="Times New Roman"/>
          <w:lang w:eastAsia="pl-PL"/>
        </w:rPr>
        <w:t>, Rafał Witek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18. A086 -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Rany Julek! O tym, jak Julian Tuwim został poetą</w:t>
      </w:r>
      <w:r w:rsidRPr="00F61AAD">
        <w:rPr>
          <w:rFonts w:ascii="Times New Roman" w:eastAsia="Times New Roman" w:hAnsi="Times New Roman" w:cs="Times New Roman"/>
          <w:lang w:eastAsia="pl-PL"/>
        </w:rPr>
        <w:t>, Agnieszka Frączek, tł. -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19. A088 -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Biuro Detektywistyczne 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Lassego</w:t>
      </w:r>
      <w:proofErr w:type="spellEnd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 i Mai. Tajemnica szkoły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Widmark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 M.,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Willis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 H.,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tł.B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. Gawryluk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20. A093 -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Sposób na Elfa</w:t>
      </w:r>
      <w:r w:rsidRPr="00F61AAD">
        <w:rPr>
          <w:rFonts w:ascii="Times New Roman" w:eastAsia="Times New Roman" w:hAnsi="Times New Roman" w:cs="Times New Roman"/>
          <w:lang w:eastAsia="pl-PL"/>
        </w:rPr>
        <w:t>, Marcin Pałasz</w:t>
      </w:r>
    </w:p>
    <w:p w:rsidR="00F61AAD" w:rsidRPr="00F61AAD" w:rsidRDefault="00F61AAD" w:rsidP="00F61AAD">
      <w:pPr>
        <w:pStyle w:val="Bezodstpw"/>
        <w:rPr>
          <w:rFonts w:ascii="Times New Roman" w:hAnsi="Times New Roman" w:cs="Times New Roman"/>
        </w:rPr>
      </w:pPr>
    </w:p>
    <w:p w:rsidR="00F61AAD" w:rsidRPr="00F61AAD" w:rsidRDefault="00F61AAD" w:rsidP="00F61AAD">
      <w:pPr>
        <w:rPr>
          <w:rFonts w:ascii="Times New Roman" w:hAnsi="Times New Roman" w:cs="Times New Roman"/>
          <w:b/>
          <w:color w:val="002060"/>
        </w:rPr>
      </w:pPr>
      <w:r w:rsidRPr="00F61AAD">
        <w:rPr>
          <w:rFonts w:ascii="Times New Roman" w:hAnsi="Times New Roman" w:cs="Times New Roman"/>
          <w:b/>
          <w:color w:val="002060"/>
        </w:rPr>
        <w:lastRenderedPageBreak/>
        <w:t>kl. 5-8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1. B012 -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Kwiat kalafiora</w:t>
      </w:r>
      <w:r w:rsidRPr="00F61AAD">
        <w:rPr>
          <w:rFonts w:ascii="Times New Roman" w:eastAsia="Times New Roman" w:hAnsi="Times New Roman" w:cs="Times New Roman"/>
          <w:lang w:eastAsia="pl-PL"/>
        </w:rPr>
        <w:t>, Małgorzata Musierowicz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2. B033 - 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Ronja</w:t>
      </w:r>
      <w:proofErr w:type="spellEnd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, córka zbójnika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A.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Lindgren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Anna Węgleńska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3. B034 -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Pamiętniki Tatusia Muminka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Tove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 Jansson,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tł.Teresa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 Chłapowska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4. B044 -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Magiczne drzewo. Czerwone krzesło</w:t>
      </w:r>
      <w:r w:rsidRPr="00F61AAD">
        <w:rPr>
          <w:rFonts w:ascii="Times New Roman" w:eastAsia="Times New Roman" w:hAnsi="Times New Roman" w:cs="Times New Roman"/>
          <w:lang w:eastAsia="pl-PL"/>
        </w:rPr>
        <w:t>, Andrzej Maleszka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5. B049 -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Czarownica piętro niżej</w:t>
      </w:r>
      <w:r w:rsidRPr="00F61AAD">
        <w:rPr>
          <w:rFonts w:ascii="Times New Roman" w:eastAsia="Times New Roman" w:hAnsi="Times New Roman" w:cs="Times New Roman"/>
          <w:lang w:eastAsia="pl-PL"/>
        </w:rPr>
        <w:t>, Marcin Szczygielski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6. B051 -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Mikołajek i inne chłopaki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Jean-Jacques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Sempé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René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Goscinny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B. Grzegorzewska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7. B054 - 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Messi</w:t>
      </w:r>
      <w:proofErr w:type="spellEnd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 – mały chłopiec, który stał się wielkim piłkarzem</w:t>
      </w:r>
      <w:r w:rsidRPr="00F61AAD">
        <w:rPr>
          <w:rFonts w:ascii="Times New Roman" w:eastAsia="Times New Roman" w:hAnsi="Times New Roman" w:cs="Times New Roman"/>
          <w:lang w:eastAsia="pl-PL"/>
        </w:rPr>
        <w:t>,  Y. Żółtowska – Darska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8. B055 -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Akademia Pana Kleksa</w:t>
      </w:r>
      <w:r w:rsidRPr="00F61AAD">
        <w:rPr>
          <w:rFonts w:ascii="Times New Roman" w:eastAsia="Times New Roman" w:hAnsi="Times New Roman" w:cs="Times New Roman"/>
          <w:lang w:eastAsia="pl-PL"/>
        </w:rPr>
        <w:t>, Jan Brzechwa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9. B063 - 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Percy</w:t>
      </w:r>
      <w:proofErr w:type="spellEnd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 Jackson i Bogowie Olimpijscy. T. 1: Złodziej Pioruna.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 Rick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Riordan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, tł. A.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Fulińska</w:t>
      </w:r>
      <w:proofErr w:type="spellEnd"/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10. B067 -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Mały Książę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Antoine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 de Saint-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Exupéry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Jan Szwykowski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11. B072 -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Magiczne drzewo. Olbrzym</w:t>
      </w:r>
      <w:r w:rsidRPr="00F61AAD">
        <w:rPr>
          <w:rFonts w:ascii="Times New Roman" w:eastAsia="Times New Roman" w:hAnsi="Times New Roman" w:cs="Times New Roman"/>
          <w:lang w:eastAsia="pl-PL"/>
        </w:rPr>
        <w:t>, Andrzej Maleszka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12. B073 -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Przygody Tomka na Czarnym Lądzie</w:t>
      </w:r>
      <w:r w:rsidRPr="00F61AAD">
        <w:rPr>
          <w:rFonts w:ascii="Times New Roman" w:eastAsia="Times New Roman" w:hAnsi="Times New Roman" w:cs="Times New Roman"/>
          <w:lang w:eastAsia="pl-PL"/>
        </w:rPr>
        <w:t>, Alfred Szklarski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13. B074 -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Która to Malala?</w:t>
      </w:r>
      <w:r w:rsidRPr="00F61AAD">
        <w:rPr>
          <w:rFonts w:ascii="Times New Roman" w:eastAsia="Times New Roman" w:hAnsi="Times New Roman" w:cs="Times New Roman"/>
          <w:lang w:eastAsia="pl-PL"/>
        </w:rPr>
        <w:t>, Renata Piątkowska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14. B079 -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Piastowskie Orły. 10 opowiadań z czasów Piastów</w:t>
      </w:r>
      <w:r w:rsidRPr="00F61AAD">
        <w:rPr>
          <w:rFonts w:ascii="Times New Roman" w:eastAsia="Times New Roman" w:hAnsi="Times New Roman" w:cs="Times New Roman"/>
          <w:lang w:eastAsia="pl-PL"/>
        </w:rPr>
        <w:t>, G. Bąkiewicz, K. Szymeczko, P. Wakuła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15. B083 -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Felix, Net i 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Nika</w:t>
      </w:r>
      <w:proofErr w:type="spellEnd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 oraz Gang Niewidzialnych Ludzi</w:t>
      </w:r>
      <w:r w:rsidRPr="00F61AAD">
        <w:rPr>
          <w:rFonts w:ascii="Times New Roman" w:eastAsia="Times New Roman" w:hAnsi="Times New Roman" w:cs="Times New Roman"/>
          <w:lang w:eastAsia="pl-PL"/>
        </w:rPr>
        <w:t>, Rafał Kosik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16. B086 - 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Percy</w:t>
      </w:r>
      <w:proofErr w:type="spellEnd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 Jackson i Bogowie Olimpijscy : Morze Potworów. Tom 2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Rick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Riordan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, tł.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A.Fulińska</w:t>
      </w:r>
      <w:proofErr w:type="spellEnd"/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17. B087 -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Cud chłopak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R. J.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Palacio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, tł. Maria Olejniczak –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Skarsgard</w:t>
      </w:r>
      <w:proofErr w:type="spellEnd"/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18. B090 -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 xml:space="preserve">Zwiadowcy : Ruiny 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Gorlanu</w:t>
      </w:r>
      <w:proofErr w:type="spellEnd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. Księga 1</w:t>
      </w:r>
      <w:r w:rsidRPr="00F61AAD">
        <w:rPr>
          <w:rFonts w:ascii="Times New Roman" w:eastAsia="Times New Roman" w:hAnsi="Times New Roman" w:cs="Times New Roman"/>
          <w:lang w:eastAsia="pl-PL"/>
        </w:rPr>
        <w:t xml:space="preserve">, John Flanagan, tł. Stanisław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Kroszczyński</w:t>
      </w:r>
      <w:proofErr w:type="spellEnd"/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19. B091 - </w:t>
      </w:r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Mówcie mi Bezprym</w:t>
      </w:r>
      <w:r w:rsidRPr="00F61AAD">
        <w:rPr>
          <w:rFonts w:ascii="Times New Roman" w:eastAsia="Times New Roman" w:hAnsi="Times New Roman" w:cs="Times New Roman"/>
          <w:lang w:eastAsia="pl-PL"/>
        </w:rPr>
        <w:t>, Grażyna Bąkiewicz</w:t>
      </w:r>
    </w:p>
    <w:p w:rsidR="00F61AAD" w:rsidRPr="00F61AAD" w:rsidRDefault="00F61AAD" w:rsidP="00F61AA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61AAD">
        <w:rPr>
          <w:rFonts w:ascii="Times New Roman" w:eastAsia="Times New Roman" w:hAnsi="Times New Roman" w:cs="Times New Roman"/>
          <w:lang w:eastAsia="pl-PL"/>
        </w:rPr>
        <w:t>20. B094 - </w:t>
      </w:r>
      <w:proofErr w:type="spellStart"/>
      <w:r w:rsidRPr="00F61AAD">
        <w:rPr>
          <w:rFonts w:ascii="Times New Roman" w:eastAsia="Times New Roman" w:hAnsi="Times New Roman" w:cs="Times New Roman"/>
          <w:i/>
          <w:iCs/>
          <w:lang w:eastAsia="pl-PL"/>
        </w:rPr>
        <w:t>Baśniobór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 xml:space="preserve">, Brandon </w:t>
      </w:r>
      <w:proofErr w:type="spellStart"/>
      <w:r w:rsidRPr="00F61AAD">
        <w:rPr>
          <w:rFonts w:ascii="Times New Roman" w:eastAsia="Times New Roman" w:hAnsi="Times New Roman" w:cs="Times New Roman"/>
          <w:lang w:eastAsia="pl-PL"/>
        </w:rPr>
        <w:t>Mull</w:t>
      </w:r>
      <w:proofErr w:type="spellEnd"/>
      <w:r w:rsidRPr="00F61AAD">
        <w:rPr>
          <w:rFonts w:ascii="Times New Roman" w:eastAsia="Times New Roman" w:hAnsi="Times New Roman" w:cs="Times New Roman"/>
          <w:lang w:eastAsia="pl-PL"/>
        </w:rPr>
        <w:t>, tł. Rafał Lisowski</w:t>
      </w:r>
    </w:p>
    <w:p w:rsidR="00F61AAD" w:rsidRDefault="00F61AAD" w:rsidP="00F61A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1AAD" w:rsidRDefault="00F61AAD" w:rsidP="00F61A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1AAD" w:rsidRDefault="00F61AAD" w:rsidP="00F61A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1AAD" w:rsidRDefault="00F61AAD" w:rsidP="00F61AA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I etapie jest do zdobycia 6 sprawności.</w:t>
      </w:r>
    </w:p>
    <w:p w:rsidR="00F61AAD" w:rsidRDefault="00F61AAD" w:rsidP="00F61AA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Zdobywanie sprawności trwa do 21 stycznia 2019 r.</w:t>
      </w:r>
    </w:p>
    <w:p w:rsidR="00F61AAD" w:rsidRPr="009C0612" w:rsidRDefault="00F61AAD" w:rsidP="00DD2CB4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22DCB" w:rsidRDefault="00D22DCB" w:rsidP="00DD2CB4">
      <w:pPr>
        <w:rPr>
          <w:rFonts w:ascii="Times New Roman" w:hAnsi="Times New Roman" w:cs="Times New Roman"/>
          <w:sz w:val="24"/>
          <w:szCs w:val="24"/>
        </w:rPr>
      </w:pPr>
    </w:p>
    <w:p w:rsidR="00606A73" w:rsidRPr="00281A88" w:rsidRDefault="00D22DCB" w:rsidP="00DD2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2D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19768" cy="7524750"/>
            <wp:effectExtent l="0" t="0" r="0" b="0"/>
            <wp:docPr id="1" name="Obraz 1" descr="C:\Users\ZS8\Desktop\WLC\WLC 2018-2019\plakat-a3_dla-uczestni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8\Desktop\WLC\WLC 2018-2019\plakat-a3_dla-uczestnik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83" cy="75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1AC6" w:rsidRDefault="009B1AC6"/>
    <w:p w:rsidR="009B1AC6" w:rsidRDefault="009B1AC6"/>
    <w:sectPr w:rsidR="009B1AC6" w:rsidSect="0044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6"/>
    <w:rsid w:val="0005000B"/>
    <w:rsid w:val="00281A88"/>
    <w:rsid w:val="00444FDE"/>
    <w:rsid w:val="00606A73"/>
    <w:rsid w:val="00710C7E"/>
    <w:rsid w:val="0080083E"/>
    <w:rsid w:val="00817413"/>
    <w:rsid w:val="00853767"/>
    <w:rsid w:val="008B5785"/>
    <w:rsid w:val="009B1AC6"/>
    <w:rsid w:val="009C0612"/>
    <w:rsid w:val="00AC4211"/>
    <w:rsid w:val="00D12E8E"/>
    <w:rsid w:val="00D22DCB"/>
    <w:rsid w:val="00DD2CB4"/>
    <w:rsid w:val="00F6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29C6"/>
  <w15:docId w15:val="{20A46224-286C-4C2C-AAFC-DD13096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DC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61AAD"/>
    <w:pPr>
      <w:spacing w:before="0" w:beforeAutospacing="0" w:after="0" w:after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ielka-li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ZS8</cp:lastModifiedBy>
  <cp:revision>9</cp:revision>
  <dcterms:created xsi:type="dcterms:W3CDTF">2018-11-14T13:10:00Z</dcterms:created>
  <dcterms:modified xsi:type="dcterms:W3CDTF">2018-11-15T11:57:00Z</dcterms:modified>
</cp:coreProperties>
</file>